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44F6" w14:textId="77777777" w:rsidR="004526F3" w:rsidRPr="00A8275C" w:rsidRDefault="009C375A" w:rsidP="009F7C30">
      <w:pPr>
        <w:spacing w:line="34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  <w:sz w:val="32"/>
          <w:szCs w:val="32"/>
        </w:rPr>
        <w:pict w14:anchorId="1BE3ECB4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73pt;margin-top:-25.75pt;width:52.5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266812C1" w14:textId="374484F5" w:rsidR="001A41BD" w:rsidRPr="0032292E" w:rsidRDefault="001A41BD" w:rsidP="0032292E">
                  <w:pPr>
                    <w:spacing w:line="300" w:lineRule="exact"/>
                    <w:jc w:val="center"/>
                    <w:rPr>
                      <w:rFonts w:ascii="メイリオ" w:eastAsia="メイリオ" w:hAnsi="メイリオ"/>
                      <w:sz w:val="22"/>
                    </w:rPr>
                  </w:pPr>
                  <w:r w:rsidRPr="0032292E">
                    <w:rPr>
                      <w:rFonts w:ascii="メイリオ" w:eastAsia="メイリオ" w:hAnsi="メイリオ" w:hint="eastAsia"/>
                      <w:sz w:val="22"/>
                    </w:rPr>
                    <w:t>様式</w:t>
                  </w:r>
                  <w:r w:rsidR="0032292E" w:rsidRPr="0032292E">
                    <w:rPr>
                      <w:rFonts w:ascii="メイリオ" w:eastAsia="メイリオ" w:hAnsi="メイリオ" w:hint="eastAsia"/>
                      <w:sz w:val="22"/>
                    </w:rPr>
                    <w:t>６</w:t>
                  </w:r>
                </w:p>
              </w:txbxContent>
            </v:textbox>
            <w10:wrap type="square" anchorx="margin" anchory="margin"/>
          </v:shape>
        </w:pict>
      </w:r>
    </w:p>
    <w:p w14:paraId="7098F256" w14:textId="0629970B" w:rsidR="00581E74" w:rsidRPr="00A8275C" w:rsidRDefault="00581E74" w:rsidP="009F7C30">
      <w:pPr>
        <w:spacing w:line="340" w:lineRule="exact"/>
        <w:jc w:val="center"/>
        <w:rPr>
          <w:rFonts w:ascii="メイリオ" w:eastAsia="メイリオ" w:hAnsi="メイリオ"/>
        </w:rPr>
      </w:pPr>
      <w:r w:rsidRPr="00A8275C">
        <w:rPr>
          <w:rFonts w:ascii="メイリオ" w:eastAsia="メイリオ" w:hAnsi="メイリオ" w:hint="eastAsia"/>
          <w:sz w:val="32"/>
          <w:szCs w:val="32"/>
        </w:rPr>
        <w:t>企</w:t>
      </w:r>
      <w:r w:rsidR="0062741F" w:rsidRPr="00A8275C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Pr="00A8275C">
        <w:rPr>
          <w:rFonts w:ascii="メイリオ" w:eastAsia="メイリオ" w:hAnsi="メイリオ" w:hint="eastAsia"/>
          <w:sz w:val="32"/>
          <w:szCs w:val="32"/>
        </w:rPr>
        <w:t>画</w:t>
      </w:r>
      <w:r w:rsidR="0062741F" w:rsidRPr="00A8275C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Pr="00A8275C">
        <w:rPr>
          <w:rFonts w:ascii="メイリオ" w:eastAsia="メイリオ" w:hAnsi="メイリオ" w:hint="eastAsia"/>
          <w:sz w:val="32"/>
          <w:szCs w:val="32"/>
        </w:rPr>
        <w:t>提</w:t>
      </w:r>
      <w:r w:rsidR="0062741F" w:rsidRPr="00A8275C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Pr="00A8275C">
        <w:rPr>
          <w:rFonts w:ascii="メイリオ" w:eastAsia="メイリオ" w:hAnsi="メイリオ" w:hint="eastAsia"/>
          <w:sz w:val="32"/>
          <w:szCs w:val="32"/>
        </w:rPr>
        <w:t>案</w:t>
      </w:r>
      <w:r w:rsidR="0062741F" w:rsidRPr="00A8275C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Pr="00A8275C">
        <w:rPr>
          <w:rFonts w:ascii="メイリオ" w:eastAsia="メイリオ" w:hAnsi="メイリオ" w:hint="eastAsia"/>
          <w:sz w:val="32"/>
          <w:szCs w:val="32"/>
        </w:rPr>
        <w:t>書</w:t>
      </w:r>
    </w:p>
    <w:p w14:paraId="3695B7DE" w14:textId="77777777" w:rsidR="001A41BD" w:rsidRPr="00A8275C" w:rsidRDefault="001A41BD" w:rsidP="009F7C30">
      <w:pPr>
        <w:spacing w:line="340" w:lineRule="exact"/>
        <w:rPr>
          <w:rFonts w:ascii="メイリオ" w:eastAsia="メイリオ" w:hAnsi="メイリオ"/>
          <w:sz w:val="22"/>
        </w:rPr>
      </w:pPr>
    </w:p>
    <w:p w14:paraId="11F0A6E1" w14:textId="6AE2B293" w:rsidR="00AF1151" w:rsidRPr="00A8275C" w:rsidRDefault="004B4D47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１</w:t>
      </w:r>
      <w:r w:rsidR="00602E86" w:rsidRPr="00A8275C">
        <w:rPr>
          <w:rFonts w:ascii="メイリオ" w:eastAsia="メイリオ" w:hAnsi="メイリオ" w:hint="eastAsia"/>
          <w:sz w:val="22"/>
        </w:rPr>
        <w:t xml:space="preserve">　</w:t>
      </w:r>
      <w:r w:rsidR="00AF1151" w:rsidRPr="00A8275C">
        <w:rPr>
          <w:rFonts w:ascii="メイリオ" w:eastAsia="メイリオ" w:hAnsi="メイリオ" w:hint="eastAsia"/>
          <w:sz w:val="22"/>
        </w:rPr>
        <w:t>実施内容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6760"/>
      </w:tblGrid>
      <w:tr w:rsidR="00AF1151" w:rsidRPr="00A8275C" w14:paraId="510EA4ED" w14:textId="77777777" w:rsidTr="009621DF">
        <w:trPr>
          <w:trHeight w:val="536"/>
        </w:trPr>
        <w:tc>
          <w:tcPr>
            <w:tcW w:w="1559" w:type="dxa"/>
            <w:vAlign w:val="center"/>
          </w:tcPr>
          <w:p w14:paraId="1780F971" w14:textId="389E8841" w:rsidR="00AF1151" w:rsidRPr="00A8275C" w:rsidRDefault="00AF1151" w:rsidP="009F7C30">
            <w:pPr>
              <w:spacing w:line="34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A8275C">
              <w:rPr>
                <w:rFonts w:ascii="メイリオ" w:eastAsia="メイリオ" w:hAnsi="メイリオ" w:hint="eastAsia"/>
                <w:sz w:val="22"/>
              </w:rPr>
              <w:t>階</w:t>
            </w:r>
          </w:p>
        </w:tc>
        <w:tc>
          <w:tcPr>
            <w:tcW w:w="6760" w:type="dxa"/>
            <w:vAlign w:val="center"/>
          </w:tcPr>
          <w:p w14:paraId="49EE2BAF" w14:textId="7E1ABAE8" w:rsidR="00771083" w:rsidRPr="009621DF" w:rsidRDefault="00AF1151" w:rsidP="009F7C30">
            <w:pPr>
              <w:spacing w:line="34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9621DF">
              <w:rPr>
                <w:rFonts w:ascii="メイリオ" w:eastAsia="メイリオ" w:hAnsi="メイリオ" w:hint="eastAsia"/>
                <w:sz w:val="22"/>
              </w:rPr>
              <w:t>実施内容</w:t>
            </w:r>
          </w:p>
        </w:tc>
      </w:tr>
      <w:tr w:rsidR="00AF1151" w:rsidRPr="00A8275C" w14:paraId="1A8F232D" w14:textId="77777777" w:rsidTr="00AF1151">
        <w:trPr>
          <w:trHeight w:val="566"/>
        </w:trPr>
        <w:tc>
          <w:tcPr>
            <w:tcW w:w="1559" w:type="dxa"/>
            <w:vAlign w:val="center"/>
          </w:tcPr>
          <w:p w14:paraId="39D9F576" w14:textId="2DA14A71" w:rsidR="00AF1151" w:rsidRPr="00A8275C" w:rsidRDefault="00AF1151" w:rsidP="009F7C30">
            <w:pPr>
              <w:spacing w:line="34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A8275C">
              <w:rPr>
                <w:rFonts w:ascii="メイリオ" w:eastAsia="メイリオ" w:hAnsi="メイリオ" w:hint="eastAsia"/>
                <w:sz w:val="22"/>
              </w:rPr>
              <w:t>１階</w:t>
            </w:r>
          </w:p>
        </w:tc>
        <w:tc>
          <w:tcPr>
            <w:tcW w:w="6760" w:type="dxa"/>
            <w:vAlign w:val="center"/>
          </w:tcPr>
          <w:p w14:paraId="79AA6FC7" w14:textId="77777777" w:rsidR="00AF1151" w:rsidRPr="00A8275C" w:rsidRDefault="00AF1151" w:rsidP="009F7C30">
            <w:pPr>
              <w:spacing w:line="340" w:lineRule="exact"/>
              <w:rPr>
                <w:rFonts w:ascii="メイリオ" w:eastAsia="メイリオ" w:hAnsi="メイリオ"/>
                <w:sz w:val="22"/>
              </w:rPr>
            </w:pPr>
          </w:p>
        </w:tc>
      </w:tr>
      <w:tr w:rsidR="00AF1151" w:rsidRPr="00A8275C" w14:paraId="25B378CC" w14:textId="77777777" w:rsidTr="00AF1151">
        <w:trPr>
          <w:trHeight w:val="566"/>
        </w:trPr>
        <w:tc>
          <w:tcPr>
            <w:tcW w:w="1559" w:type="dxa"/>
            <w:vAlign w:val="center"/>
          </w:tcPr>
          <w:p w14:paraId="00452ED2" w14:textId="462BD14F" w:rsidR="00AF1151" w:rsidRPr="00A8275C" w:rsidRDefault="00AF1151" w:rsidP="009F7C30">
            <w:pPr>
              <w:spacing w:line="34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A8275C">
              <w:rPr>
                <w:rFonts w:ascii="メイリオ" w:eastAsia="メイリオ" w:hAnsi="メイリオ" w:hint="eastAsia"/>
                <w:sz w:val="22"/>
              </w:rPr>
              <w:t>２階</w:t>
            </w:r>
          </w:p>
        </w:tc>
        <w:tc>
          <w:tcPr>
            <w:tcW w:w="6760" w:type="dxa"/>
            <w:vAlign w:val="center"/>
          </w:tcPr>
          <w:p w14:paraId="7921EDFA" w14:textId="77777777" w:rsidR="00AF1151" w:rsidRPr="00A8275C" w:rsidRDefault="00AF1151" w:rsidP="009F7C30">
            <w:pPr>
              <w:spacing w:line="340" w:lineRule="exac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669CCC83" w14:textId="2F373BFB" w:rsidR="00771083" w:rsidRDefault="009621DF" w:rsidP="009F7C30">
      <w:pPr>
        <w:spacing w:line="34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 xml:space="preserve">　※ここでは、</w:t>
      </w:r>
      <w:r w:rsidRPr="009621DF">
        <w:rPr>
          <w:rFonts w:ascii="メイリオ" w:eastAsia="メイリオ" w:hAnsi="メイリオ" w:hint="eastAsia"/>
          <w:sz w:val="22"/>
        </w:rPr>
        <w:t>○○の運営、○○の実施など簡潔に記載してください。</w:t>
      </w:r>
    </w:p>
    <w:p w14:paraId="2A0B15DE" w14:textId="77777777" w:rsidR="009621DF" w:rsidRPr="00A8275C" w:rsidRDefault="009621DF" w:rsidP="009F7C30">
      <w:pPr>
        <w:spacing w:line="340" w:lineRule="exact"/>
        <w:rPr>
          <w:rFonts w:ascii="メイリオ" w:eastAsia="メイリオ" w:hAnsi="メイリオ"/>
          <w:sz w:val="22"/>
        </w:rPr>
      </w:pPr>
    </w:p>
    <w:p w14:paraId="79824294" w14:textId="7614E258" w:rsidR="00AF1151" w:rsidRPr="00A8275C" w:rsidRDefault="00AF115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 xml:space="preserve">２　</w:t>
      </w:r>
      <w:r w:rsidR="00204293" w:rsidRPr="00A8275C">
        <w:rPr>
          <w:rFonts w:ascii="メイリオ" w:eastAsia="メイリオ" w:hAnsi="メイリオ" w:hint="eastAsia"/>
          <w:sz w:val="22"/>
        </w:rPr>
        <w:t>基本的な考え方</w:t>
      </w:r>
    </w:p>
    <w:p w14:paraId="4BC815DD" w14:textId="127DD9DE" w:rsidR="00D75090" w:rsidRPr="00A8275C" w:rsidRDefault="00771083" w:rsidP="009F7C30">
      <w:pPr>
        <w:spacing w:line="340" w:lineRule="exact"/>
        <w:ind w:left="440" w:hangingChars="200" w:hanging="440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（１）管理運営していく上でのコンセプト、</w:t>
      </w:r>
      <w:r w:rsidR="00D75090" w:rsidRPr="00A8275C">
        <w:rPr>
          <w:rFonts w:ascii="メイリオ" w:eastAsia="メイリオ" w:hAnsi="メイリオ" w:hint="eastAsia"/>
          <w:sz w:val="22"/>
        </w:rPr>
        <w:t>基本的姿勢</w:t>
      </w:r>
      <w:r w:rsidR="008907CA">
        <w:rPr>
          <w:rFonts w:ascii="メイリオ" w:eastAsia="メイリオ" w:hAnsi="メイリオ" w:hint="eastAsia"/>
          <w:sz w:val="22"/>
        </w:rPr>
        <w:t>、将来の展望</w:t>
      </w:r>
    </w:p>
    <w:p w14:paraId="16AB63A9" w14:textId="1C715B76" w:rsidR="00204293" w:rsidRPr="00A8275C" w:rsidRDefault="00D75090" w:rsidP="009F7C30">
      <w:pPr>
        <w:spacing w:line="340" w:lineRule="exact"/>
        <w:ind w:left="440" w:hangingChars="200" w:hanging="440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（２）</w:t>
      </w:r>
      <w:r w:rsidR="00771083" w:rsidRPr="00A8275C">
        <w:rPr>
          <w:rFonts w:ascii="メイリオ" w:eastAsia="メイリオ" w:hAnsi="メイリオ" w:hint="eastAsia"/>
          <w:sz w:val="22"/>
        </w:rPr>
        <w:t>区の取組みに対</w:t>
      </w:r>
      <w:r w:rsidRPr="00A8275C">
        <w:rPr>
          <w:rFonts w:ascii="メイリオ" w:eastAsia="メイリオ" w:hAnsi="メイリオ" w:hint="eastAsia"/>
          <w:sz w:val="22"/>
        </w:rPr>
        <w:t>する貢献の考え方</w:t>
      </w:r>
    </w:p>
    <w:p w14:paraId="51E59F04" w14:textId="77777777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</w:p>
    <w:p w14:paraId="6D9A19E8" w14:textId="5D6E4D36" w:rsidR="00204293" w:rsidRPr="00A8275C" w:rsidRDefault="00204293" w:rsidP="009F7C30">
      <w:pPr>
        <w:spacing w:line="35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３　事業提案</w:t>
      </w:r>
    </w:p>
    <w:p w14:paraId="4FF5627F" w14:textId="503D5C1B" w:rsidR="00204293" w:rsidRPr="00A8275C" w:rsidRDefault="00204293" w:rsidP="009F7C30">
      <w:pPr>
        <w:spacing w:line="340" w:lineRule="exact"/>
        <w:ind w:left="440" w:hangingChars="200" w:hanging="440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（１）</w:t>
      </w:r>
      <w:r w:rsidR="00AB4849" w:rsidRPr="00A8275C">
        <w:rPr>
          <w:rFonts w:ascii="メイリオ" w:eastAsia="メイリオ" w:hAnsi="メイリオ" w:hint="eastAsia"/>
          <w:sz w:val="22"/>
        </w:rPr>
        <w:t>実施する事業</w:t>
      </w:r>
      <w:r w:rsidR="00E13BC7" w:rsidRPr="00A8275C">
        <w:rPr>
          <w:rFonts w:ascii="メイリオ" w:eastAsia="メイリオ" w:hAnsi="メイリオ" w:hint="eastAsia"/>
          <w:sz w:val="22"/>
        </w:rPr>
        <w:t>内容</w:t>
      </w:r>
      <w:r w:rsidR="00C77DE9" w:rsidRPr="00A8275C">
        <w:rPr>
          <w:rFonts w:ascii="メイリオ" w:eastAsia="メイリオ" w:hAnsi="メイリオ" w:hint="eastAsia"/>
          <w:sz w:val="22"/>
        </w:rPr>
        <w:t>及び事業</w:t>
      </w:r>
      <w:r w:rsidR="00AB4849" w:rsidRPr="00A8275C">
        <w:rPr>
          <w:rFonts w:ascii="メイリオ" w:eastAsia="メイリオ" w:hAnsi="メイリオ" w:hint="eastAsia"/>
          <w:sz w:val="22"/>
        </w:rPr>
        <w:t>の</w:t>
      </w:r>
      <w:r w:rsidR="00981BBA" w:rsidRPr="00A8275C">
        <w:rPr>
          <w:rFonts w:ascii="メイリオ" w:eastAsia="メイリオ" w:hAnsi="メイリオ" w:hint="eastAsia"/>
          <w:sz w:val="22"/>
        </w:rPr>
        <w:t>ターゲット</w:t>
      </w:r>
      <w:r w:rsidR="008907CA">
        <w:rPr>
          <w:rFonts w:ascii="メイリオ" w:eastAsia="メイリオ" w:hAnsi="メイリオ" w:hint="eastAsia"/>
          <w:sz w:val="22"/>
        </w:rPr>
        <w:t>（ニーズの把握含む）</w:t>
      </w:r>
      <w:r w:rsidR="00AB4849" w:rsidRPr="00A8275C">
        <w:rPr>
          <w:rFonts w:ascii="メイリオ" w:eastAsia="メイリオ" w:hAnsi="メイリオ" w:hint="eastAsia"/>
          <w:sz w:val="22"/>
        </w:rPr>
        <w:t>、</w:t>
      </w:r>
      <w:r w:rsidR="00866E03" w:rsidRPr="00A8275C">
        <w:rPr>
          <w:rFonts w:ascii="メイリオ" w:eastAsia="メイリオ" w:hAnsi="メイリオ" w:hint="eastAsia"/>
          <w:sz w:val="22"/>
        </w:rPr>
        <w:t>事業の</w:t>
      </w:r>
      <w:r w:rsidR="00AB4849" w:rsidRPr="00A8275C">
        <w:rPr>
          <w:rFonts w:ascii="メイリオ" w:eastAsia="メイリオ" w:hAnsi="メイリオ" w:hint="eastAsia"/>
          <w:sz w:val="22"/>
        </w:rPr>
        <w:t>価値</w:t>
      </w:r>
      <w:r w:rsidR="00866E03" w:rsidRPr="00A8275C">
        <w:rPr>
          <w:rFonts w:ascii="メイリオ" w:eastAsia="メイリオ" w:hAnsi="メイリオ" w:hint="eastAsia"/>
          <w:sz w:val="22"/>
        </w:rPr>
        <w:t>とその</w:t>
      </w:r>
      <w:r w:rsidR="00AB4849" w:rsidRPr="00A8275C">
        <w:rPr>
          <w:rFonts w:ascii="メイリオ" w:eastAsia="メイリオ" w:hAnsi="メイリオ" w:hint="eastAsia"/>
          <w:sz w:val="22"/>
        </w:rPr>
        <w:t>提供方法</w:t>
      </w:r>
    </w:p>
    <w:p w14:paraId="3DD6AB90" w14:textId="7D68788E" w:rsidR="00AB4849" w:rsidRPr="00A8275C" w:rsidRDefault="00AB4849" w:rsidP="009F7C30">
      <w:pPr>
        <w:spacing w:line="340" w:lineRule="exact"/>
        <w:ind w:firstLineChars="200" w:firstLine="440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※階ごとに実施する事業が異なる場合は、階ごとに</w:t>
      </w:r>
    </w:p>
    <w:p w14:paraId="554A5AC5" w14:textId="0E2F4F21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（２）</w:t>
      </w:r>
      <w:r w:rsidR="009F7C30" w:rsidRPr="00A8275C">
        <w:rPr>
          <w:rFonts w:ascii="メイリオ" w:eastAsia="メイリオ" w:hAnsi="メイリオ" w:hint="eastAsia"/>
          <w:sz w:val="22"/>
        </w:rPr>
        <w:t>区が期待する機能や取組、実施するための工夫</w:t>
      </w:r>
    </w:p>
    <w:p w14:paraId="480B44FB" w14:textId="544389C1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（３）</w:t>
      </w:r>
      <w:r w:rsidR="009F7C30" w:rsidRPr="00A8275C">
        <w:rPr>
          <w:rFonts w:ascii="メイリオ" w:eastAsia="メイリオ" w:hAnsi="メイリオ" w:hint="eastAsia"/>
          <w:sz w:val="22"/>
        </w:rPr>
        <w:t>設備等の整備にあたっての工夫</w:t>
      </w:r>
    </w:p>
    <w:p w14:paraId="372EDE85" w14:textId="3B58E67F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（４）</w:t>
      </w:r>
      <w:r w:rsidR="009F7C30" w:rsidRPr="00A8275C">
        <w:rPr>
          <w:rFonts w:ascii="メイリオ" w:eastAsia="メイリオ" w:hAnsi="メイリオ" w:hint="eastAsia"/>
          <w:sz w:val="22"/>
        </w:rPr>
        <w:t>活用範囲（貸付範囲）以外の活用の工夫</w:t>
      </w:r>
    </w:p>
    <w:p w14:paraId="121A2A22" w14:textId="516261A9" w:rsidR="00635687" w:rsidRPr="00635687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（５）</w:t>
      </w:r>
      <w:r w:rsidR="009F7C30" w:rsidRPr="00A8275C">
        <w:rPr>
          <w:rFonts w:ascii="メイリオ" w:eastAsia="メイリオ" w:hAnsi="メイリオ" w:hint="eastAsia"/>
          <w:sz w:val="22"/>
        </w:rPr>
        <w:t>施設</w:t>
      </w:r>
      <w:r w:rsidR="009D7B41">
        <w:rPr>
          <w:rFonts w:ascii="メイリオ" w:eastAsia="メイリオ" w:hAnsi="メイリオ" w:hint="eastAsia"/>
          <w:sz w:val="22"/>
        </w:rPr>
        <w:t>及び</w:t>
      </w:r>
      <w:r w:rsidR="009F7C30" w:rsidRPr="00A8275C">
        <w:rPr>
          <w:rFonts w:ascii="メイリオ" w:eastAsia="メイリオ" w:hAnsi="メイリオ" w:hint="eastAsia"/>
          <w:sz w:val="22"/>
        </w:rPr>
        <w:t>事業内容</w:t>
      </w:r>
      <w:r w:rsidR="009D7B41">
        <w:rPr>
          <w:rFonts w:ascii="メイリオ" w:eastAsia="メイリオ" w:hAnsi="メイリオ" w:hint="eastAsia"/>
          <w:sz w:val="22"/>
        </w:rPr>
        <w:t>の</w:t>
      </w:r>
      <w:r w:rsidR="009F7C30" w:rsidRPr="00A8275C">
        <w:rPr>
          <w:rFonts w:ascii="メイリオ" w:eastAsia="メイリオ" w:hAnsi="メイリオ" w:hint="eastAsia"/>
          <w:sz w:val="22"/>
        </w:rPr>
        <w:t>周知</w:t>
      </w:r>
      <w:r w:rsidR="009D7B41">
        <w:rPr>
          <w:rFonts w:ascii="メイリオ" w:eastAsia="メイリオ" w:hAnsi="メイリオ" w:hint="eastAsia"/>
          <w:sz w:val="22"/>
        </w:rPr>
        <w:t>、</w:t>
      </w:r>
      <w:r w:rsidR="009F7C30" w:rsidRPr="00A8275C">
        <w:rPr>
          <w:rFonts w:ascii="メイリオ" w:eastAsia="メイリオ" w:hAnsi="メイリオ" w:hint="eastAsia"/>
          <w:sz w:val="22"/>
        </w:rPr>
        <w:t>利用促進のためのＰＲや工夫</w:t>
      </w:r>
    </w:p>
    <w:p w14:paraId="621C5E76" w14:textId="6207C585" w:rsidR="00D276FF" w:rsidRPr="00A8275C" w:rsidRDefault="00981BBA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（６）</w:t>
      </w:r>
      <w:r w:rsidR="009F7C30" w:rsidRPr="00A8275C">
        <w:rPr>
          <w:rFonts w:ascii="メイリオ" w:eastAsia="メイリオ" w:hAnsi="メイリオ" w:hint="eastAsia"/>
          <w:sz w:val="22"/>
        </w:rPr>
        <w:t>事業実施における民間</w:t>
      </w:r>
      <w:r w:rsidR="009F7C30">
        <w:rPr>
          <w:rFonts w:ascii="メイリオ" w:eastAsia="メイリオ" w:hAnsi="メイリオ" w:hint="eastAsia"/>
          <w:sz w:val="22"/>
        </w:rPr>
        <w:t>事業者</w:t>
      </w:r>
      <w:r w:rsidR="009F7C30" w:rsidRPr="00A8275C">
        <w:rPr>
          <w:rFonts w:ascii="メイリオ" w:eastAsia="メイリオ" w:hAnsi="メイリオ" w:hint="eastAsia"/>
          <w:sz w:val="22"/>
        </w:rPr>
        <w:t>ならではの強み、工夫</w:t>
      </w:r>
    </w:p>
    <w:p w14:paraId="4F426F59" w14:textId="77777777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</w:p>
    <w:p w14:paraId="71488455" w14:textId="6013E673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４　事業</w:t>
      </w:r>
      <w:r w:rsidR="009F7C30">
        <w:rPr>
          <w:rFonts w:ascii="メイリオ" w:eastAsia="メイリオ" w:hAnsi="メイリオ" w:hint="eastAsia"/>
          <w:sz w:val="22"/>
        </w:rPr>
        <w:t>の</w:t>
      </w:r>
      <w:r w:rsidRPr="00A8275C">
        <w:rPr>
          <w:rFonts w:ascii="メイリオ" w:eastAsia="メイリオ" w:hAnsi="メイリオ" w:hint="eastAsia"/>
          <w:sz w:val="22"/>
        </w:rPr>
        <w:t>継続性</w:t>
      </w:r>
    </w:p>
    <w:p w14:paraId="08C1E7F8" w14:textId="16D8F490" w:rsidR="00204293" w:rsidRPr="00A8275C" w:rsidRDefault="00B8246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（１）</w:t>
      </w:r>
      <w:r w:rsidR="00D718F6" w:rsidRPr="00A8275C">
        <w:rPr>
          <w:rFonts w:ascii="メイリオ" w:eastAsia="メイリオ" w:hAnsi="メイリオ" w:hint="eastAsia"/>
          <w:sz w:val="22"/>
        </w:rPr>
        <w:t>事業の実施体制（従業者の配置等）</w:t>
      </w:r>
    </w:p>
    <w:p w14:paraId="5EFAFA22" w14:textId="6EAC6BF0" w:rsidR="00B82461" w:rsidRPr="00A8275C" w:rsidRDefault="00B8246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（２）</w:t>
      </w:r>
      <w:r w:rsidR="00D718F6" w:rsidRPr="00A8275C">
        <w:rPr>
          <w:rFonts w:ascii="メイリオ" w:eastAsia="メイリオ" w:hAnsi="メイリオ" w:hint="eastAsia"/>
          <w:sz w:val="22"/>
        </w:rPr>
        <w:t>責任者の</w:t>
      </w:r>
      <w:r w:rsidR="00866E03" w:rsidRPr="00A8275C">
        <w:rPr>
          <w:rFonts w:ascii="メイリオ" w:eastAsia="メイリオ" w:hAnsi="メイリオ" w:hint="eastAsia"/>
          <w:sz w:val="22"/>
        </w:rPr>
        <w:t>配置及び事業への関与、</w:t>
      </w:r>
      <w:r w:rsidR="00294272" w:rsidRPr="00A8275C">
        <w:rPr>
          <w:rFonts w:ascii="メイリオ" w:eastAsia="メイリオ" w:hAnsi="メイリオ" w:hint="eastAsia"/>
          <w:sz w:val="22"/>
        </w:rPr>
        <w:t>資質として考えているもの</w:t>
      </w:r>
    </w:p>
    <w:p w14:paraId="4424F738" w14:textId="77777777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</w:p>
    <w:p w14:paraId="60E1EAA4" w14:textId="04410583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５　周辺環境への配慮</w:t>
      </w:r>
    </w:p>
    <w:p w14:paraId="5740D3CB" w14:textId="13BADCF3" w:rsidR="00204293" w:rsidRPr="00A8275C" w:rsidRDefault="00B8246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（１）</w:t>
      </w:r>
      <w:r w:rsidR="002F10CC" w:rsidRPr="00A8275C">
        <w:rPr>
          <w:rFonts w:ascii="メイリオ" w:eastAsia="メイリオ" w:hAnsi="メイリオ" w:hint="eastAsia"/>
          <w:sz w:val="22"/>
        </w:rPr>
        <w:t>施設の整備</w:t>
      </w:r>
    </w:p>
    <w:p w14:paraId="69D7F0C0" w14:textId="086D3EA8" w:rsidR="00B82461" w:rsidRPr="00A8275C" w:rsidRDefault="00B8246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（２）</w:t>
      </w:r>
      <w:r w:rsidR="002F10CC" w:rsidRPr="00A8275C">
        <w:rPr>
          <w:rFonts w:ascii="メイリオ" w:eastAsia="メイリオ" w:hAnsi="メイリオ" w:hint="eastAsia"/>
          <w:sz w:val="22"/>
        </w:rPr>
        <w:t>事業の運営</w:t>
      </w:r>
    </w:p>
    <w:p w14:paraId="4D0D0B15" w14:textId="77777777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</w:p>
    <w:p w14:paraId="7066B99E" w14:textId="4F10C200" w:rsidR="00204293" w:rsidRPr="00A8275C" w:rsidRDefault="00204293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６　管理体制、リスク管理</w:t>
      </w:r>
    </w:p>
    <w:p w14:paraId="0133D4FF" w14:textId="1B0C19B8" w:rsidR="00AF1151" w:rsidRPr="00A8275C" w:rsidRDefault="00B8246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（１）</w:t>
      </w:r>
      <w:r w:rsidR="00A42A1A" w:rsidRPr="00A8275C">
        <w:rPr>
          <w:rFonts w:ascii="メイリオ" w:eastAsia="メイリオ" w:hAnsi="メイリオ" w:hint="eastAsia"/>
          <w:sz w:val="22"/>
        </w:rPr>
        <w:t>想定されるリスク</w:t>
      </w:r>
      <w:r w:rsidR="00FB006B" w:rsidRPr="00A8275C">
        <w:rPr>
          <w:rFonts w:ascii="メイリオ" w:eastAsia="メイリオ" w:hAnsi="メイリオ" w:hint="eastAsia"/>
          <w:sz w:val="22"/>
        </w:rPr>
        <w:t>とそ</w:t>
      </w:r>
      <w:r w:rsidR="00A42A1A" w:rsidRPr="00A8275C">
        <w:rPr>
          <w:rFonts w:ascii="メイリオ" w:eastAsia="メイリオ" w:hAnsi="メイリオ" w:hint="eastAsia"/>
          <w:sz w:val="22"/>
        </w:rPr>
        <w:t>の</w:t>
      </w:r>
      <w:r w:rsidR="00FB006B" w:rsidRPr="00A8275C">
        <w:rPr>
          <w:rFonts w:ascii="メイリオ" w:eastAsia="メイリオ" w:hAnsi="メイリオ" w:hint="eastAsia"/>
          <w:sz w:val="22"/>
        </w:rPr>
        <w:t>対策、</w:t>
      </w:r>
      <w:r w:rsidR="00A42A1A" w:rsidRPr="00A8275C">
        <w:rPr>
          <w:rFonts w:ascii="メイリオ" w:eastAsia="メイリオ" w:hAnsi="メイリオ" w:hint="eastAsia"/>
          <w:sz w:val="22"/>
        </w:rPr>
        <w:t>対応</w:t>
      </w:r>
    </w:p>
    <w:p w14:paraId="57B552F6" w14:textId="1B5B1E12" w:rsidR="00B82461" w:rsidRPr="00A8275C" w:rsidRDefault="00B82461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（２）</w:t>
      </w:r>
      <w:r w:rsidR="00863C5A" w:rsidRPr="00A8275C">
        <w:rPr>
          <w:rFonts w:ascii="メイリオ" w:eastAsia="メイリオ" w:hAnsi="メイリオ" w:hint="eastAsia"/>
          <w:sz w:val="22"/>
        </w:rPr>
        <w:t>実施する事業を評価するための項目、視点</w:t>
      </w:r>
    </w:p>
    <w:p w14:paraId="6EFB2B6C" w14:textId="572373A1" w:rsidR="00B82461" w:rsidRPr="00A8275C" w:rsidRDefault="00863C5A" w:rsidP="009F7C30">
      <w:pPr>
        <w:spacing w:line="340" w:lineRule="exact"/>
        <w:rPr>
          <w:rFonts w:ascii="メイリオ" w:eastAsia="メイリオ" w:hAnsi="メイリオ"/>
          <w:sz w:val="22"/>
        </w:rPr>
      </w:pPr>
      <w:r w:rsidRPr="00A8275C">
        <w:rPr>
          <w:rFonts w:ascii="メイリオ" w:eastAsia="メイリオ" w:hAnsi="メイリオ" w:hint="eastAsia"/>
          <w:sz w:val="22"/>
        </w:rPr>
        <w:t>（３）事業を評価するための体制</w:t>
      </w:r>
    </w:p>
    <w:sectPr w:rsidR="00B82461" w:rsidRPr="00A8275C" w:rsidSect="009F7C30">
      <w:foot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2B9F" w14:textId="77777777" w:rsidR="009C375A" w:rsidRDefault="009C375A" w:rsidP="002C53D8">
      <w:r>
        <w:separator/>
      </w:r>
    </w:p>
  </w:endnote>
  <w:endnote w:type="continuationSeparator" w:id="0">
    <w:p w14:paraId="40E4CF62" w14:textId="77777777" w:rsidR="009C375A" w:rsidRDefault="009C375A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9C04" w14:textId="77777777" w:rsidR="00171138" w:rsidRDefault="00171138" w:rsidP="0017113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F11DE" w14:textId="77777777" w:rsidR="009C375A" w:rsidRDefault="009C375A" w:rsidP="002C53D8">
      <w:r>
        <w:separator/>
      </w:r>
    </w:p>
  </w:footnote>
  <w:footnote w:type="continuationSeparator" w:id="0">
    <w:p w14:paraId="39A1ACFD" w14:textId="77777777" w:rsidR="009C375A" w:rsidRDefault="009C375A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75E09CFC"/>
    <w:lvl w:ilvl="0" w:tplc="6EE85BC2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0620247">
    <w:abstractNumId w:val="0"/>
  </w:num>
  <w:num w:numId="2" w16cid:durableId="1168446686">
    <w:abstractNumId w:val="1"/>
  </w:num>
  <w:num w:numId="3" w16cid:durableId="524834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VerticalSpacing w:val="355"/>
  <w:displayHorizontalDrawingGridEvery w:val="0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0FA3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378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7B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A60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138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CA2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5F2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0ABA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293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3C7F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CAF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268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272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780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5DA2"/>
    <w:rsid w:val="002E60EE"/>
    <w:rsid w:val="002E64A8"/>
    <w:rsid w:val="002E7052"/>
    <w:rsid w:val="002E753E"/>
    <w:rsid w:val="002E7913"/>
    <w:rsid w:val="002F060B"/>
    <w:rsid w:val="002F0E33"/>
    <w:rsid w:val="002F10CC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956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4D6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5EA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2E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47C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189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0D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37D22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6F3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00E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9D1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D47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5043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CD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9EE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9A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495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0D22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3F78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2E86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739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5687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6A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273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9B6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4E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5CD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083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37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AFE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4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026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5E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4E7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C5A"/>
    <w:rsid w:val="00863E64"/>
    <w:rsid w:val="00863F77"/>
    <w:rsid w:val="0086413A"/>
    <w:rsid w:val="00864BD2"/>
    <w:rsid w:val="00864F0B"/>
    <w:rsid w:val="008653DC"/>
    <w:rsid w:val="0086568B"/>
    <w:rsid w:val="008658D4"/>
    <w:rsid w:val="00866143"/>
    <w:rsid w:val="0086620E"/>
    <w:rsid w:val="008662AF"/>
    <w:rsid w:val="0086659E"/>
    <w:rsid w:val="00866717"/>
    <w:rsid w:val="0086678A"/>
    <w:rsid w:val="00866BBA"/>
    <w:rsid w:val="00866C1E"/>
    <w:rsid w:val="00866E03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7CA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D07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3E38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1DF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BBA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75A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D7B41"/>
    <w:rsid w:val="009E04DC"/>
    <w:rsid w:val="009E0BBB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80C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C30"/>
    <w:rsid w:val="009F7D32"/>
    <w:rsid w:val="00A000AE"/>
    <w:rsid w:val="00A0058D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5B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A1A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5421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4B55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275C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4A7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4849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B4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151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8B0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ABE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6BDB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545A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461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08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0A20"/>
    <w:rsid w:val="00C62A12"/>
    <w:rsid w:val="00C62C7A"/>
    <w:rsid w:val="00C634DD"/>
    <w:rsid w:val="00C63BA0"/>
    <w:rsid w:val="00C63DD0"/>
    <w:rsid w:val="00C63E79"/>
    <w:rsid w:val="00C63FF8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DE9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5FF6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769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5BFC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CBA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276FF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204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18F6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090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10F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BC7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6DD2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A3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641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291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17F69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6763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06B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964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A21449E"/>
  <w15:docId w15:val="{5446DEF3-EFBC-4954-9B94-89B3329F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E16D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16DD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16D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E16DD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16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F83BE-9897-4E88-A043-1168BC2B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若井 博之</cp:lastModifiedBy>
  <cp:revision>91</cp:revision>
  <cp:lastPrinted>2020-12-21T01:46:00Z</cp:lastPrinted>
  <dcterms:created xsi:type="dcterms:W3CDTF">2013-05-13T12:29:00Z</dcterms:created>
  <dcterms:modified xsi:type="dcterms:W3CDTF">2026-08-25T03:06:00Z</dcterms:modified>
</cp:coreProperties>
</file>